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75C9" w14:textId="77777777" w:rsidR="00506773" w:rsidRPr="00506773" w:rsidRDefault="00506773" w:rsidP="00506773">
      <w:pPr>
        <w:spacing w:after="200"/>
        <w:rPr>
          <w:rFonts w:ascii="Arial" w:eastAsia="Times New Roman" w:hAnsi="Arial" w:cs="Arial"/>
          <w:color w:val="000000"/>
          <w:kern w:val="0"/>
          <w:lang w:eastAsia="en-GB"/>
          <w14:ligatures w14:val="none"/>
        </w:rPr>
      </w:pPr>
      <w:r w:rsidRPr="00506773">
        <w:rPr>
          <w:rFonts w:ascii="Cambria" w:eastAsia="Times New Roman" w:hAnsi="Cambria" w:cs="Arial"/>
          <w:b/>
          <w:bCs/>
          <w:color w:val="000000"/>
          <w:kern w:val="0"/>
          <w:lang w:eastAsia="en-GB"/>
          <w14:ligatures w14:val="none"/>
        </w:rPr>
        <w:t>REVIEW OF THE SESSION: GET CREATIVE ON ART ONLINE </w:t>
      </w:r>
    </w:p>
    <w:p w14:paraId="52919249" w14:textId="77777777" w:rsidR="00506773" w:rsidRPr="00506773" w:rsidRDefault="00506773" w:rsidP="00506773">
      <w:pPr>
        <w:spacing w:after="200"/>
        <w:rPr>
          <w:rFonts w:ascii="Arial" w:eastAsia="Times New Roman" w:hAnsi="Arial" w:cs="Arial"/>
          <w:color w:val="000000"/>
          <w:kern w:val="0"/>
          <w:lang w:eastAsia="en-GB"/>
          <w14:ligatures w14:val="none"/>
        </w:rPr>
      </w:pPr>
      <w:r w:rsidRPr="00506773">
        <w:rPr>
          <w:rFonts w:ascii="Cambria" w:eastAsia="Times New Roman" w:hAnsi="Cambria" w:cs="Calibri"/>
          <w:b/>
          <w:bCs/>
          <w:color w:val="000000"/>
          <w:kern w:val="0"/>
          <w:lang w:eastAsia="en-GB"/>
          <w14:ligatures w14:val="none"/>
        </w:rPr>
        <w:t>Google Meet: Meeting held on 12</w:t>
      </w:r>
      <w:r w:rsidRPr="00506773">
        <w:rPr>
          <w:rFonts w:ascii="Cambria" w:eastAsia="Times New Roman" w:hAnsi="Cambria" w:cs="Calibri"/>
          <w:b/>
          <w:bCs/>
          <w:color w:val="000000"/>
          <w:kern w:val="0"/>
          <w:vertAlign w:val="superscript"/>
          <w:lang w:eastAsia="en-GB"/>
          <w14:ligatures w14:val="none"/>
        </w:rPr>
        <w:t>th</w:t>
      </w:r>
      <w:r w:rsidRPr="00506773">
        <w:rPr>
          <w:rFonts w:ascii="Cambria" w:eastAsia="Times New Roman" w:hAnsi="Cambria" w:cs="Calibri"/>
          <w:b/>
          <w:bCs/>
          <w:color w:val="000000"/>
          <w:kern w:val="0"/>
          <w:lang w:eastAsia="en-GB"/>
          <w14:ligatures w14:val="none"/>
        </w:rPr>
        <w:t> April 2023 (Wednesday) </w:t>
      </w:r>
    </w:p>
    <w:p w14:paraId="35A5D46F"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color w:val="000000"/>
          <w:kern w:val="0"/>
          <w:lang w:eastAsia="en-GB"/>
          <w14:ligatures w14:val="none"/>
        </w:rPr>
        <w:t>Speaker</w:t>
      </w:r>
      <w:r w:rsidRPr="00506773">
        <w:rPr>
          <w:rFonts w:ascii="Cambria" w:eastAsia="Times New Roman" w:hAnsi="Cambria" w:cs="Calibri"/>
          <w:color w:val="000000"/>
          <w:kern w:val="0"/>
          <w:lang w:eastAsia="en-GB"/>
          <w14:ligatures w14:val="none"/>
        </w:rPr>
        <w:t>:  Mr. Chris Williams, International School Partnerships Specialist, British Council Ambassador </w:t>
      </w:r>
    </w:p>
    <w:p w14:paraId="35D37EF7"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color w:val="000000"/>
          <w:kern w:val="0"/>
          <w:lang w:eastAsia="en-GB"/>
          <w14:ligatures w14:val="none"/>
        </w:rPr>
        <w:t>Participants</w:t>
      </w:r>
      <w:r w:rsidRPr="00506773">
        <w:rPr>
          <w:rFonts w:ascii="Cambria" w:eastAsia="Times New Roman" w:hAnsi="Cambria" w:cs="Calibri"/>
          <w:color w:val="000000"/>
          <w:kern w:val="0"/>
          <w:lang w:eastAsia="en-GB"/>
          <w14:ligatures w14:val="none"/>
        </w:rPr>
        <w:t>: Ms. Geeta Varshneya, Education Director; Ms. Sabita Seth, Principal, Ms. Meenakshi Vashist, Senior Coordinator, Ms. Priti Singh, Middle School Coordinator. </w:t>
      </w:r>
    </w:p>
    <w:p w14:paraId="0DBA9F01"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color w:val="000000"/>
          <w:kern w:val="0"/>
          <w:lang w:eastAsia="en-GB"/>
          <w14:ligatures w14:val="none"/>
        </w:rPr>
        <w:t>Teachers</w:t>
      </w:r>
      <w:r w:rsidRPr="00506773">
        <w:rPr>
          <w:rFonts w:ascii="Cambria" w:eastAsia="Times New Roman" w:hAnsi="Cambria" w:cs="Calibri"/>
          <w:color w:val="000000"/>
          <w:kern w:val="0"/>
          <w:lang w:eastAsia="en-GB"/>
          <w14:ligatures w14:val="none"/>
        </w:rPr>
        <w:t>: Ms. Priyanka Gola, Ms. Neha Lal, Ms. Supriti Bhattacharya, Ms. Alka, Ms. Poonam, Ms. Pronami, Ms. Ruby, Mr. Balbir, Ms.  Rachna Prasad, Ms. Soumyonetra,   </w:t>
      </w:r>
    </w:p>
    <w:p w14:paraId="4B729199"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 </w:t>
      </w:r>
    </w:p>
    <w:p w14:paraId="0548892E"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Dear Chris,</w:t>
      </w:r>
    </w:p>
    <w:p w14:paraId="4AC36115" w14:textId="77777777" w:rsidR="00506773" w:rsidRPr="00506773" w:rsidRDefault="00506773" w:rsidP="00506773">
      <w:pPr>
        <w:rPr>
          <w:rFonts w:ascii="Calibri" w:eastAsia="Times New Roman" w:hAnsi="Calibri" w:cs="Calibri"/>
          <w:color w:val="000000"/>
          <w:kern w:val="0"/>
          <w:sz w:val="22"/>
          <w:szCs w:val="22"/>
          <w:lang w:eastAsia="en-GB"/>
          <w14:ligatures w14:val="none"/>
        </w:rPr>
      </w:pPr>
    </w:p>
    <w:p w14:paraId="44704562"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Thank you very much for your  “GET CREATIVE ON ART ONLINE” session</w:t>
      </w:r>
      <w:r w:rsidRPr="00506773">
        <w:rPr>
          <w:rFonts w:ascii="Cambria" w:eastAsia="Times New Roman" w:hAnsi="Cambria" w:cs="Calibri"/>
          <w:b/>
          <w:bCs/>
          <w:color w:val="000000"/>
          <w:kern w:val="0"/>
          <w:lang w:eastAsia="en-GB"/>
          <w14:ligatures w14:val="none"/>
        </w:rPr>
        <w:t>.</w:t>
      </w:r>
      <w:r w:rsidRPr="00506773">
        <w:rPr>
          <w:rFonts w:ascii="Cambria" w:eastAsia="Times New Roman" w:hAnsi="Cambria" w:cs="Calibri"/>
          <w:color w:val="000000"/>
          <w:kern w:val="0"/>
          <w:lang w:eastAsia="en-GB"/>
          <w14:ligatures w14:val="none"/>
        </w:rPr>
        <w:t> </w:t>
      </w:r>
    </w:p>
    <w:p w14:paraId="2222A9E1"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 </w:t>
      </w:r>
    </w:p>
    <w:p w14:paraId="26DBD815"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All attendees appreciated the content of your talk. It was very well structured, informative, and relevant in the present-day wired online world. </w:t>
      </w:r>
    </w:p>
    <w:p w14:paraId="5AFD7212"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 </w:t>
      </w:r>
    </w:p>
    <w:p w14:paraId="480E1194"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I am placing below the reviews of the teachers for your kind perusal; </w:t>
      </w:r>
    </w:p>
    <w:p w14:paraId="5EC529F7"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 </w:t>
      </w:r>
    </w:p>
    <w:p w14:paraId="4CE7C258"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color w:val="000000"/>
          <w:kern w:val="0"/>
          <w:lang w:eastAsia="en-GB"/>
          <w14:ligatures w14:val="none"/>
        </w:rPr>
        <w:t>QUOTE:</w:t>
      </w:r>
    </w:p>
    <w:p w14:paraId="72178D19"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color w:val="000000"/>
          <w:kern w:val="0"/>
          <w:lang w:eastAsia="en-GB"/>
          <w14:ligatures w14:val="none"/>
        </w:rPr>
        <w:t> </w:t>
      </w:r>
    </w:p>
    <w:p w14:paraId="0C8CDDD7"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Get Creative on Art Online was an informative and extremely interesting session conducted </w:t>
      </w:r>
    </w:p>
    <w:p w14:paraId="132727FF"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by Mr Chris Williams. He discussed in detail how art can be integrated seamlessly into academic subjects and make the topics more appealing, lucid, and engaging. He brought the focus on how we have already been integrating art in our lessons and how we can further improvise activities by blending art with various subjects. </w:t>
      </w:r>
    </w:p>
    <w:p w14:paraId="60361F87"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We look forward to, it became clearer more such sessions!  </w:t>
      </w:r>
    </w:p>
    <w:p w14:paraId="1764593C"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Meenakshi Vashishtha, Coordinator &amp; PGT English </w:t>
      </w:r>
    </w:p>
    <w:p w14:paraId="7FC00871"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 </w:t>
      </w:r>
    </w:p>
    <w:p w14:paraId="0510D95B"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Learning through and about the arts enriches the experience of studying while at school as well as preparing students for life after school. Arts subjects encourage self-expression and creativity and can build confidence as well as a sense of individual identity. Through the session with, Mr.Chris it became clearer to us that art integration is an important part of the curriculum. It was a wonderful session where via examples clarity was made about this concept</w:t>
      </w:r>
      <w:r w:rsidRPr="00506773">
        <w:rPr>
          <w:rFonts w:ascii="Cambria" w:eastAsia="Times New Roman" w:hAnsi="Cambria" w:cs="Calibri"/>
          <w:color w:val="242424"/>
          <w:kern w:val="0"/>
          <w:shd w:val="clear" w:color="auto" w:fill="FFFFFF"/>
          <w:lang w:eastAsia="en-GB"/>
          <w14:ligatures w14:val="none"/>
        </w:rPr>
        <w:t>.</w:t>
      </w:r>
    </w:p>
    <w:p w14:paraId="726F26BC"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Priti Singh Coordinator &amp; PGT Biology </w:t>
      </w:r>
    </w:p>
    <w:p w14:paraId="2D2E00B8"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 </w:t>
      </w:r>
    </w:p>
    <w:p w14:paraId="58DE6796"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 </w:t>
      </w:r>
    </w:p>
    <w:p w14:paraId="6738D00A"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Personally, for me, the workshop helps me to understand art from a better perspective. A visualization is a powerful tool and a creative method of generating interest among students. Art in the form of graffiti has always been used as a tool to show resentment or to show appreciation. Eg- Russian Revolution or the CAA Protest. Therefore, workshops like this help us to generate our creative and analytical learning and understanding skills.</w:t>
      </w:r>
    </w:p>
    <w:p w14:paraId="0991F4B7"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Sukriti Bhattacharya, PGT, History </w:t>
      </w:r>
    </w:p>
    <w:p w14:paraId="3F65C53B"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lastRenderedPageBreak/>
        <w:t> </w:t>
      </w:r>
    </w:p>
    <w:p w14:paraId="3E4C3D7A"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A session with Mr. Chris Williams was one of the most informative sessions. I learned how we can link art with our subjects and can make the learning process more joyful with different themes like love and family, strength, nature, etc. Through art we can make students think, feel and connect with others more effectively. Integrating art can definitely give learners an engaging experience.</w:t>
      </w:r>
    </w:p>
    <w:p w14:paraId="0DDF5162"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Alka Maths Teacher </w:t>
      </w:r>
    </w:p>
    <w:p w14:paraId="4B41CAD5"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 </w:t>
      </w:r>
    </w:p>
    <w:p w14:paraId="360F29FE"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It was a very learning experience attending that session as we realized and learned how classroom teaching can be enhanced through art. </w:t>
      </w:r>
      <w:r w:rsidRPr="00506773">
        <w:rPr>
          <w:rFonts w:ascii="Cambria" w:eastAsia="Times New Roman" w:hAnsi="Cambria" w:cs="Calibri"/>
          <w:b/>
          <w:bCs/>
          <w:i/>
          <w:iCs/>
          <w:color w:val="242424"/>
          <w:kern w:val="0"/>
          <w:lang w:eastAsia="en-GB"/>
          <w14:ligatures w14:val="none"/>
        </w:rPr>
        <w:t>It helped me understand as a teacher that regular classroom teaching can be made more interesting and engaging through Art.</w:t>
      </w:r>
    </w:p>
    <w:p w14:paraId="7ECABC3A" w14:textId="77777777" w:rsidR="00506773" w:rsidRPr="00506773" w:rsidRDefault="00506773" w:rsidP="00506773">
      <w:pPr>
        <w:spacing w:after="24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Neha Lala, English Teacher</w:t>
      </w:r>
      <w:r w:rsidRPr="00506773">
        <w:rPr>
          <w:rFonts w:ascii="Cambria" w:eastAsia="Times New Roman" w:hAnsi="Cambria" w:cs="Calibri"/>
          <w:b/>
          <w:bCs/>
          <w:i/>
          <w:iCs/>
          <w:color w:val="242424"/>
          <w:kern w:val="0"/>
          <w:shd w:val="clear" w:color="auto" w:fill="FFFFFF"/>
          <w:lang w:eastAsia="en-GB"/>
          <w14:ligatures w14:val="none"/>
        </w:rPr>
        <w:br/>
      </w:r>
    </w:p>
    <w:p w14:paraId="42A3FDCC"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The session conducted by Mr. Chris on *Get Creative with Art Online* was very informative. It will help us to connect our teaching pedagogy with Art and will bring out creativity among our students. It will create athe  love of art among students through artifacts. Thank you for this wonderful session.</w:t>
      </w:r>
    </w:p>
    <w:p w14:paraId="284C5759" w14:textId="77777777" w:rsidR="00506773" w:rsidRPr="00506773" w:rsidRDefault="00506773" w:rsidP="00506773">
      <w:pPr>
        <w:spacing w:after="24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Priyanka Sahani, Maths teacher</w:t>
      </w:r>
    </w:p>
    <w:p w14:paraId="13BFBBD0"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lang w:eastAsia="en-GB"/>
          <w14:ligatures w14:val="none"/>
        </w:rPr>
        <w:t>The session was interesting and interactive. It is the beauty of Art, how different feelings and thoughts may arise in the minds of different individuals (students) by showing the same piece of art. Art integration no doubt is a strong way to make subject interesting and attractive. It also gives liberty to an individual to express his/her feelings and thoughts.</w:t>
      </w:r>
    </w:p>
    <w:p w14:paraId="3D94E32B" w14:textId="77777777" w:rsidR="00506773" w:rsidRPr="00506773" w:rsidRDefault="00506773" w:rsidP="00506773">
      <w:pPr>
        <w:spacing w:after="20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Jasmeen, Science Teacher</w:t>
      </w:r>
      <w:r w:rsidRPr="00506773">
        <w:rPr>
          <w:rFonts w:ascii="Cambria" w:eastAsia="Times New Roman" w:hAnsi="Cambria" w:cs="Calibri"/>
          <w:b/>
          <w:bCs/>
          <w:i/>
          <w:iCs/>
          <w:color w:val="000000"/>
          <w:kern w:val="0"/>
          <w:lang w:eastAsia="en-GB"/>
          <w14:ligatures w14:val="none"/>
        </w:rPr>
        <w:t> </w:t>
      </w:r>
    </w:p>
    <w:p w14:paraId="13DBC2D6"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Segoe UI" w:eastAsia="Times New Roman" w:hAnsi="Segoe UI" w:cs="Segoe UI"/>
          <w:color w:val="242424"/>
          <w:kern w:val="0"/>
          <w:lang w:eastAsia="en-GB"/>
          <w14:ligatures w14:val="none"/>
        </w:rPr>
        <w:t> </w:t>
      </w:r>
      <w:r w:rsidRPr="00506773">
        <w:rPr>
          <w:rFonts w:ascii="Cambria" w:eastAsia="Times New Roman" w:hAnsi="Cambria" w:cs="Calibri"/>
          <w:b/>
          <w:bCs/>
          <w:i/>
          <w:iCs/>
          <w:color w:val="242424"/>
          <w:kern w:val="0"/>
          <w:lang w:eastAsia="en-GB"/>
          <w14:ligatures w14:val="none"/>
        </w:rPr>
        <w:t>Through this, as an EVS teacher, I would be able to instigate the love and feeling to protect and save" Mother Earth" amongst the students and will be able to create more interest in the subject.</w:t>
      </w:r>
    </w:p>
    <w:p w14:paraId="70CE59E4" w14:textId="77777777" w:rsidR="00506773" w:rsidRPr="00506773" w:rsidRDefault="00506773" w:rsidP="00506773">
      <w:pPr>
        <w:shd w:val="clear" w:color="auto" w:fill="FFFFFF"/>
        <w:spacing w:after="24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Poonam Sharma, EVS Teacher</w:t>
      </w:r>
      <w:r w:rsidRPr="00506773">
        <w:rPr>
          <w:rFonts w:ascii="Cambria" w:eastAsia="Times New Roman" w:hAnsi="Cambria" w:cs="Calibri"/>
          <w:b/>
          <w:bCs/>
          <w:i/>
          <w:iCs/>
          <w:color w:val="242424"/>
          <w:kern w:val="0"/>
          <w:shd w:val="clear" w:color="auto" w:fill="FFFFFF"/>
          <w:lang w:eastAsia="en-GB"/>
          <w14:ligatures w14:val="none"/>
        </w:rPr>
        <w:br/>
      </w:r>
    </w:p>
    <w:p w14:paraId="375B6AFA"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My review on the workshop conducted by Mr. Chris on the topic " Get creative with the art online" The workshop helped us to realize that even with art we can inculcate emotional understanding along with critical thinking in the kids. We also learned that with art so many other subjects can be integrated and can be made interesting to learn.</w:t>
      </w:r>
    </w:p>
    <w:p w14:paraId="4923C911"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Himani Bisht, Science Teacher</w:t>
      </w:r>
    </w:p>
    <w:p w14:paraId="7CE57F9E"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p>
    <w:p w14:paraId="0B5DC690"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t>Thank you so much for this wonderful session. When Sir was speaking, I was thinking of my small kids. As a mother and teacher, I can completely relate to how they get excited about Art. It definitely gives a feeling of joy and boosts a good mood. We can definitely integrate Art with the subjects, it will definitely help the kids to express themselves.</w:t>
      </w:r>
    </w:p>
    <w:p w14:paraId="27974706" w14:textId="77777777" w:rsidR="00506773" w:rsidRPr="00506773" w:rsidRDefault="00506773" w:rsidP="00506773">
      <w:pPr>
        <w:shd w:val="clear" w:color="auto" w:fill="FFFFFF"/>
        <w:spacing w:after="240"/>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242424"/>
          <w:kern w:val="0"/>
          <w:shd w:val="clear" w:color="auto" w:fill="FFFFFF"/>
          <w:lang w:eastAsia="en-GB"/>
          <w14:ligatures w14:val="none"/>
        </w:rPr>
        <w:lastRenderedPageBreak/>
        <w:t>Pronami Primary teacher</w:t>
      </w:r>
    </w:p>
    <w:p w14:paraId="718C7A4F" w14:textId="77777777" w:rsidR="00506773" w:rsidRPr="00506773" w:rsidRDefault="00506773" w:rsidP="00506773">
      <w:pPr>
        <w:shd w:val="clear" w:color="auto" w:fill="FFFFFF"/>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It will understand students some more variations of technics, and discussion about various times of artists' approaches and traditions of art. Students will take some more time to learn also.  </w:t>
      </w:r>
    </w:p>
    <w:p w14:paraId="353D0D54"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 Ruby Verma, HOD Art Department. </w:t>
      </w:r>
    </w:p>
    <w:p w14:paraId="02352743"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 </w:t>
      </w:r>
    </w:p>
    <w:p w14:paraId="4C2FDD5A"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It is innovative and students will also understand what is the ancient period of art how the artist will represent their feelings, expressions, love, and bond, and how to connect them through the painting.  </w:t>
      </w:r>
    </w:p>
    <w:p w14:paraId="634B9F63"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Balvir Singh, HOD Sculpture Department </w:t>
      </w:r>
    </w:p>
    <w:p w14:paraId="672E73B3"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 </w:t>
      </w:r>
    </w:p>
    <w:p w14:paraId="7C1998F4"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It was a wonderful session; this art can teach children to judge qualitative relationships well</w:t>
      </w:r>
      <w:r w:rsidRPr="00506773">
        <w:rPr>
          <w:rFonts w:ascii="Cambria" w:eastAsia="Times New Roman" w:hAnsi="Cambria" w:cs="Calibri"/>
          <w:i/>
          <w:iCs/>
          <w:color w:val="000000"/>
          <w:kern w:val="0"/>
          <w:lang w:eastAsia="en-GB"/>
          <w14:ligatures w14:val="none"/>
        </w:rPr>
        <w:t>.  </w:t>
      </w:r>
    </w:p>
    <w:p w14:paraId="7D0DBD4D"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Soumyonetra, Art Dept.</w:t>
      </w:r>
      <w:r w:rsidRPr="00506773">
        <w:rPr>
          <w:rFonts w:ascii="Cambria" w:eastAsia="Times New Roman" w:hAnsi="Cambria" w:cs="Calibri"/>
          <w:b/>
          <w:bCs/>
          <w:color w:val="000000"/>
          <w:kern w:val="0"/>
          <w:lang w:eastAsia="en-GB"/>
          <w14:ligatures w14:val="none"/>
        </w:rPr>
        <w:t> </w:t>
      </w:r>
    </w:p>
    <w:p w14:paraId="13242C23"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color w:val="000000"/>
          <w:kern w:val="0"/>
          <w:lang w:eastAsia="en-GB"/>
          <w14:ligatures w14:val="none"/>
        </w:rPr>
        <w:t> </w:t>
      </w:r>
    </w:p>
    <w:p w14:paraId="6DBDE340"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This is very helpful for students so they can understand what they can learn in various types of paintings from this type of art session.   </w:t>
      </w:r>
    </w:p>
    <w:p w14:paraId="28C3F25B" w14:textId="77777777" w:rsidR="00506773" w:rsidRPr="00506773" w:rsidRDefault="00506773" w:rsidP="00506773">
      <w:pPr>
        <w:rPr>
          <w:rFonts w:ascii="Calibri" w:eastAsia="Times New Roman" w:hAnsi="Calibri" w:cs="Calibri"/>
          <w:color w:val="000000"/>
          <w:kern w:val="0"/>
          <w:sz w:val="22"/>
          <w:szCs w:val="22"/>
          <w:lang w:eastAsia="en-GB"/>
          <w14:ligatures w14:val="none"/>
        </w:rPr>
      </w:pPr>
      <w:r w:rsidRPr="00506773">
        <w:rPr>
          <w:rFonts w:ascii="Cambria" w:eastAsia="Times New Roman" w:hAnsi="Cambria" w:cs="Calibri"/>
          <w:b/>
          <w:bCs/>
          <w:i/>
          <w:iCs/>
          <w:color w:val="000000"/>
          <w:kern w:val="0"/>
          <w:lang w:eastAsia="en-GB"/>
          <w14:ligatures w14:val="none"/>
        </w:rPr>
        <w:t>Rachna Prasad, Art Dept.</w:t>
      </w:r>
      <w:r w:rsidRPr="00506773">
        <w:rPr>
          <w:rFonts w:ascii="Cambria" w:eastAsia="Times New Roman" w:hAnsi="Cambria" w:cs="Calibri"/>
          <w:color w:val="000000"/>
          <w:kern w:val="0"/>
          <w:lang w:eastAsia="en-GB"/>
          <w14:ligatures w14:val="none"/>
        </w:rPr>
        <w:t> </w:t>
      </w:r>
    </w:p>
    <w:p w14:paraId="2E0B1032" w14:textId="77777777" w:rsidR="006E7CFA" w:rsidRDefault="006E7CFA"/>
    <w:sectPr w:rsidR="006E7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73"/>
    <w:rsid w:val="0014727A"/>
    <w:rsid w:val="00506773"/>
    <w:rsid w:val="006E7CFA"/>
    <w:rsid w:val="0092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E3ECD7"/>
  <w15:chartTrackingRefBased/>
  <w15:docId w15:val="{ADD37596-1360-C249-9795-D34AFFBD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Ray Kirtley</cp:lastModifiedBy>
  <cp:revision>2</cp:revision>
  <dcterms:created xsi:type="dcterms:W3CDTF">2023-04-21T11:13:00Z</dcterms:created>
  <dcterms:modified xsi:type="dcterms:W3CDTF">2023-04-21T11:13:00Z</dcterms:modified>
</cp:coreProperties>
</file>