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C30D5" w14:textId="5C4445E3" w:rsidR="00D87B36" w:rsidRDefault="00D87B36" w:rsidP="00AA620D">
      <w:pPr>
        <w:pStyle w:val="Normalwebb"/>
        <w:rPr>
          <w:rFonts w:ascii="Roboto" w:hAnsi="Roboto"/>
        </w:rPr>
      </w:pPr>
      <w:r w:rsidRPr="00D87B36">
        <w:rPr>
          <w:rFonts w:ascii="Roboto" w:hAnsi="Roboto"/>
          <w:noProof/>
        </w:rPr>
        <w:drawing>
          <wp:anchor distT="0" distB="0" distL="114300" distR="114300" simplePos="0" relativeHeight="251658240" behindDoc="1" locked="0" layoutInCell="1" allowOverlap="1" wp14:anchorId="423A01A9" wp14:editId="3BC22C97">
            <wp:simplePos x="0" y="0"/>
            <wp:positionH relativeFrom="column">
              <wp:posOffset>0</wp:posOffset>
            </wp:positionH>
            <wp:positionV relativeFrom="paragraph">
              <wp:posOffset>0</wp:posOffset>
            </wp:positionV>
            <wp:extent cx="2248250" cy="2113187"/>
            <wp:effectExtent l="0" t="0" r="0" b="0"/>
            <wp:wrapTight wrapText="bothSides">
              <wp:wrapPolygon edited="0">
                <wp:start x="0" y="0"/>
                <wp:lineTo x="0" y="21425"/>
                <wp:lineTo x="21478" y="21425"/>
                <wp:lineTo x="21478" y="0"/>
                <wp:lineTo x="0" y="0"/>
              </wp:wrapPolygon>
            </wp:wrapTight>
            <wp:docPr id="1" name="Bildobjekt 1" descr="En bild som visar ställa in, måltid, möbler, mat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ställa in, måltid, möbler, matbord&#10;&#10;Automatiskt genererad beskrivn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48250" cy="2113187"/>
                    </a:xfrm>
                    <a:prstGeom prst="rect">
                      <a:avLst/>
                    </a:prstGeom>
                  </pic:spPr>
                </pic:pic>
              </a:graphicData>
            </a:graphic>
            <wp14:sizeRelH relativeFrom="page">
              <wp14:pctWidth>0</wp14:pctWidth>
            </wp14:sizeRelH>
            <wp14:sizeRelV relativeFrom="page">
              <wp14:pctHeight>0</wp14:pctHeight>
            </wp14:sizeRelV>
          </wp:anchor>
        </w:drawing>
      </w:r>
    </w:p>
    <w:p w14:paraId="3FAA6288" w14:textId="77777777" w:rsidR="00D87B36" w:rsidRDefault="00D87B36" w:rsidP="00AA620D">
      <w:pPr>
        <w:pStyle w:val="Normalwebb"/>
        <w:rPr>
          <w:rFonts w:ascii="Roboto" w:hAnsi="Roboto"/>
        </w:rPr>
      </w:pPr>
    </w:p>
    <w:p w14:paraId="01F31EC9" w14:textId="4A1426BF" w:rsidR="00AA620D" w:rsidRPr="000F2B62" w:rsidRDefault="00D87B36" w:rsidP="00D87B36">
      <w:pPr>
        <w:pStyle w:val="Normalwebb"/>
        <w:ind w:left="720"/>
        <w:rPr>
          <w:rFonts w:ascii="Arial" w:hAnsi="Arial" w:cs="Arial"/>
          <w:color w:val="3A2E2D"/>
          <w:sz w:val="26"/>
          <w:szCs w:val="26"/>
          <w:shd w:val="clear" w:color="auto" w:fill="FFFFFF"/>
        </w:rPr>
      </w:pPr>
      <w:r w:rsidRPr="000F2B62">
        <w:rPr>
          <w:rFonts w:ascii="Arial" w:hAnsi="Arial" w:cs="Arial"/>
          <w:color w:val="3A2E2D"/>
          <w:sz w:val="26"/>
          <w:szCs w:val="26"/>
          <w:shd w:val="clear" w:color="auto" w:fill="FFFFFF"/>
        </w:rPr>
        <w:t>”</w:t>
      </w:r>
      <w:r w:rsidR="00AA620D" w:rsidRPr="000F2B62">
        <w:rPr>
          <w:rFonts w:ascii="Arial" w:hAnsi="Arial" w:cs="Arial"/>
          <w:color w:val="3A2E2D"/>
          <w:sz w:val="26"/>
          <w:szCs w:val="26"/>
          <w:shd w:val="clear" w:color="auto" w:fill="FFFFFF"/>
        </w:rPr>
        <w:t>Frukostdags</w:t>
      </w:r>
      <w:r w:rsidRPr="000F2B62">
        <w:rPr>
          <w:rFonts w:ascii="Arial" w:hAnsi="Arial" w:cs="Arial"/>
          <w:color w:val="3A2E2D"/>
          <w:sz w:val="26"/>
          <w:szCs w:val="26"/>
          <w:shd w:val="clear" w:color="auto" w:fill="FFFFFF"/>
        </w:rPr>
        <w:t xml:space="preserve">” av </w:t>
      </w:r>
      <w:r w:rsidR="00AA620D" w:rsidRPr="000F2B62">
        <w:rPr>
          <w:rFonts w:ascii="Arial" w:hAnsi="Arial" w:cs="Arial"/>
          <w:color w:val="3A2E2D"/>
          <w:sz w:val="26"/>
          <w:szCs w:val="26"/>
          <w:shd w:val="clear" w:color="auto" w:fill="FFFFFF"/>
        </w:rPr>
        <w:t>Hanna Pauli Hirsch</w:t>
      </w:r>
    </w:p>
    <w:p w14:paraId="237AFB72" w14:textId="77777777" w:rsidR="00D87B36" w:rsidRPr="000F2B62" w:rsidRDefault="00D87B36" w:rsidP="00D87B36">
      <w:pPr>
        <w:pStyle w:val="Normalwebb"/>
        <w:ind w:left="720"/>
        <w:rPr>
          <w:rFonts w:ascii="Arial" w:hAnsi="Arial" w:cs="Arial"/>
          <w:color w:val="3A2E2D"/>
          <w:sz w:val="26"/>
          <w:szCs w:val="26"/>
          <w:shd w:val="clear" w:color="auto" w:fill="FFFFFF"/>
        </w:rPr>
      </w:pPr>
    </w:p>
    <w:p w14:paraId="3A947B5A" w14:textId="77777777" w:rsidR="00D87B36" w:rsidRPr="000F2B62" w:rsidRDefault="00D87B36" w:rsidP="00D87B36">
      <w:pPr>
        <w:pStyle w:val="Normalwebb"/>
        <w:ind w:left="720"/>
        <w:rPr>
          <w:rFonts w:ascii="Arial" w:hAnsi="Arial" w:cs="Arial"/>
          <w:color w:val="3A2E2D"/>
          <w:sz w:val="26"/>
          <w:szCs w:val="26"/>
          <w:shd w:val="clear" w:color="auto" w:fill="FFFFFF"/>
        </w:rPr>
      </w:pPr>
    </w:p>
    <w:p w14:paraId="2679699D" w14:textId="2335664A" w:rsidR="00D87B36" w:rsidRDefault="00D87B36" w:rsidP="00D87B36">
      <w:pPr>
        <w:pStyle w:val="Normalwebb"/>
        <w:ind w:left="720"/>
        <w:rPr>
          <w:rFonts w:ascii="Arial" w:hAnsi="Arial" w:cs="Arial"/>
          <w:color w:val="3A2E2D"/>
          <w:sz w:val="26"/>
          <w:szCs w:val="26"/>
          <w:shd w:val="clear" w:color="auto" w:fill="FFFFFF"/>
        </w:rPr>
      </w:pPr>
    </w:p>
    <w:p w14:paraId="52A1D8A8" w14:textId="77777777" w:rsidR="000F2B62" w:rsidRPr="000F2B62" w:rsidRDefault="000F2B62" w:rsidP="00D87B36">
      <w:pPr>
        <w:pStyle w:val="Normalwebb"/>
        <w:ind w:left="720"/>
        <w:rPr>
          <w:rFonts w:ascii="Arial" w:hAnsi="Arial" w:cs="Arial"/>
          <w:color w:val="3A2E2D"/>
          <w:sz w:val="26"/>
          <w:szCs w:val="26"/>
          <w:shd w:val="clear" w:color="auto" w:fill="FFFFFF"/>
        </w:rPr>
      </w:pPr>
    </w:p>
    <w:p w14:paraId="0ADA06EF" w14:textId="6D4CEBFB" w:rsidR="00D87B36" w:rsidRPr="000F2B62" w:rsidRDefault="00D87B36" w:rsidP="00D87B36">
      <w:pPr>
        <w:pStyle w:val="Normalwebb"/>
        <w:ind w:left="720"/>
        <w:rPr>
          <w:rFonts w:ascii="Arial" w:hAnsi="Arial" w:cs="Arial"/>
          <w:color w:val="3A2E2D"/>
          <w:sz w:val="26"/>
          <w:szCs w:val="26"/>
          <w:shd w:val="clear" w:color="auto" w:fill="FFFFFF"/>
        </w:rPr>
      </w:pPr>
      <w:r w:rsidRPr="000F2B62">
        <w:rPr>
          <w:rFonts w:ascii="Arial" w:hAnsi="Arial" w:cs="Arial"/>
          <w:color w:val="3A2E2D"/>
          <w:sz w:val="26"/>
          <w:szCs w:val="26"/>
          <w:shd w:val="clear" w:color="auto" w:fill="FFFFFF"/>
        </w:rPr>
        <w:t xml:space="preserve">Tavlan finns på Nationalmuseum i Stockholm, och är en av de mest populäraste bilderna där. Den är målad i olja, och storleken är 87x91 cm, och blev färdig 1887. Till muséet köptes den in 1910. </w:t>
      </w:r>
    </w:p>
    <w:p w14:paraId="3B05F68B" w14:textId="1AA20928" w:rsidR="00D87B36" w:rsidRPr="000F2B62" w:rsidRDefault="00D87B36" w:rsidP="00D87B36">
      <w:pPr>
        <w:pStyle w:val="Normalwebb"/>
        <w:ind w:left="720"/>
        <w:rPr>
          <w:rFonts w:ascii="Arial" w:hAnsi="Arial" w:cs="Arial"/>
          <w:color w:val="3A2E2D"/>
          <w:sz w:val="26"/>
          <w:szCs w:val="26"/>
          <w:shd w:val="clear" w:color="auto" w:fill="FFFFFF"/>
        </w:rPr>
      </w:pPr>
      <w:r w:rsidRPr="000F2B62">
        <w:rPr>
          <w:rFonts w:ascii="Arial" w:hAnsi="Arial" w:cs="Arial"/>
          <w:color w:val="3A2E2D"/>
          <w:sz w:val="26"/>
          <w:szCs w:val="26"/>
          <w:shd w:val="clear" w:color="auto" w:fill="FFFFFF"/>
        </w:rPr>
        <w:t>Så här beskriver Nationalmuseum tavlan:</w:t>
      </w:r>
    </w:p>
    <w:p w14:paraId="03E7D674" w14:textId="7D026F12" w:rsidR="00D87B36" w:rsidRDefault="00D87B36" w:rsidP="00D87B36">
      <w:pPr>
        <w:pStyle w:val="Normalwebb"/>
        <w:ind w:left="720"/>
        <w:rPr>
          <w:rFonts w:ascii="Arial" w:hAnsi="Arial" w:cs="Arial"/>
          <w:color w:val="3A2E2D"/>
          <w:sz w:val="26"/>
          <w:szCs w:val="26"/>
          <w:shd w:val="clear" w:color="auto" w:fill="FFFFFF"/>
        </w:rPr>
      </w:pPr>
      <w:r>
        <w:rPr>
          <w:rFonts w:ascii="Arial" w:hAnsi="Arial" w:cs="Arial"/>
          <w:color w:val="3A2E2D"/>
          <w:sz w:val="26"/>
          <w:szCs w:val="26"/>
          <w:shd w:val="clear" w:color="auto" w:fill="FFFFFF"/>
        </w:rPr>
        <w:t>”Bilden visar ett utsnitt av verkligheten där den borgerliga matsalen flyttats ut i naturen. Det uppdukade bordet som är fyllt av vackra föremål skall ge associationer till familjeliv och hemtrevnad. Frukostdags är en av museets populäraste bilder. ”Man känner sig inbjuden, det känns som min frukoststund. Stolen väntar på mig och jag kan känna hur tekannan vickar när man lyfter den.” (Citat från publikundersökning gjord på Nationalmuseum.)</w:t>
      </w:r>
      <w:r w:rsidR="00BA7D3E">
        <w:rPr>
          <w:rFonts w:ascii="Arial" w:hAnsi="Arial" w:cs="Arial"/>
          <w:color w:val="3A2E2D"/>
          <w:sz w:val="26"/>
          <w:szCs w:val="26"/>
          <w:shd w:val="clear" w:color="auto" w:fill="FFFFFF"/>
        </w:rPr>
        <w:t xml:space="preserve"> </w:t>
      </w:r>
      <w:proofErr w:type="gramStart"/>
      <w:r>
        <w:rPr>
          <w:rFonts w:ascii="Arial" w:hAnsi="Arial" w:cs="Arial"/>
          <w:color w:val="3A2E2D"/>
          <w:sz w:val="26"/>
          <w:szCs w:val="26"/>
          <w:shd w:val="clear" w:color="auto" w:fill="FFFFFF"/>
        </w:rPr>
        <w:t>…</w:t>
      </w:r>
      <w:proofErr w:type="gramEnd"/>
    </w:p>
    <w:p w14:paraId="2B91E753" w14:textId="57A7ABD6" w:rsidR="00D87B36" w:rsidRDefault="00BA7D3E" w:rsidP="00D87B36">
      <w:pPr>
        <w:pStyle w:val="Normalwebb"/>
        <w:ind w:left="720"/>
        <w:rPr>
          <w:rFonts w:ascii="Arial" w:hAnsi="Arial" w:cs="Arial"/>
          <w:color w:val="3A2E2D"/>
          <w:sz w:val="26"/>
          <w:szCs w:val="26"/>
          <w:shd w:val="clear" w:color="auto" w:fill="FFFFFF"/>
        </w:rPr>
      </w:pPr>
      <w:r>
        <w:rPr>
          <w:rFonts w:ascii="Arial" w:hAnsi="Arial" w:cs="Arial"/>
          <w:color w:val="3A2E2D"/>
          <w:sz w:val="26"/>
          <w:szCs w:val="26"/>
          <w:shd w:val="clear" w:color="auto" w:fill="FFFFFF"/>
        </w:rPr>
        <w:t>…</w:t>
      </w:r>
      <w:r w:rsidR="00D87B36">
        <w:rPr>
          <w:rFonts w:ascii="Arial" w:hAnsi="Arial" w:cs="Arial"/>
          <w:color w:val="3A2E2D"/>
          <w:sz w:val="26"/>
          <w:szCs w:val="26"/>
          <w:shd w:val="clear" w:color="auto" w:fill="FFFFFF"/>
        </w:rPr>
        <w:t xml:space="preserve">Frukostdags är en friluftsmålning, bordet och lövverket är upplösta av ljusreflexer, som ger föremålen ett suggestivt skimmer. Konstnären har delvis inspirerats av impressionisternas sätt att skildra ljuset med färg…. Ljusbehandlingen, den livliga penselskriften och de delvis tjockt pålagda färgfälten upprörde flera samtida svenska kritiker. Man såg Hanna Paulis teknik som alltför modern och en kritiker antog att ljusfläckarna på bordsduken berodde på att konstnären själv torkat sina penslar på den. </w:t>
      </w:r>
    </w:p>
    <w:p w14:paraId="55460B89" w14:textId="28A61FE4" w:rsidR="00D87B36" w:rsidRPr="00D87B36" w:rsidRDefault="00D87B36" w:rsidP="00D87B36">
      <w:pPr>
        <w:pStyle w:val="Normalwebb"/>
        <w:ind w:left="720"/>
        <w:rPr>
          <w:rFonts w:ascii="SymbolMT" w:hAnsi="SymbolMT"/>
          <w:b/>
          <w:bCs/>
        </w:rPr>
      </w:pPr>
      <w:r>
        <w:rPr>
          <w:rFonts w:ascii="Arial" w:hAnsi="Arial" w:cs="Arial"/>
          <w:color w:val="3A2E2D"/>
          <w:sz w:val="26"/>
          <w:szCs w:val="26"/>
          <w:shd w:val="clear" w:color="auto" w:fill="FFFFFF"/>
        </w:rPr>
        <w:t>Hanna Pauli ställde bland annat ut Frukostdags på Världsutställningarna i Paris 1889 och Chicago 1893.”</w:t>
      </w:r>
    </w:p>
    <w:p w14:paraId="1C6E07FA" w14:textId="4434CA47" w:rsidR="00D87B36" w:rsidRDefault="00D87B36" w:rsidP="00D87B36">
      <w:pPr>
        <w:pStyle w:val="Normalwebb"/>
        <w:ind w:left="720"/>
        <w:rPr>
          <w:rFonts w:ascii="SymbolMT" w:hAnsi="SymbolMT"/>
        </w:rPr>
      </w:pPr>
    </w:p>
    <w:p w14:paraId="3840D212" w14:textId="537E0EAE" w:rsidR="00D87B36" w:rsidRPr="00D87B36" w:rsidRDefault="00D87B36" w:rsidP="00D87B36">
      <w:pPr>
        <w:pStyle w:val="Normalwebb"/>
        <w:ind w:left="720"/>
        <w:rPr>
          <w:rFonts w:ascii="Arial" w:hAnsi="Arial" w:cs="Arial"/>
          <w:color w:val="3A2E2D"/>
          <w:sz w:val="26"/>
          <w:szCs w:val="26"/>
          <w:shd w:val="clear" w:color="auto" w:fill="FFFFFF"/>
        </w:rPr>
      </w:pPr>
      <w:r>
        <w:rPr>
          <w:rFonts w:ascii="Arial" w:hAnsi="Arial" w:cs="Arial"/>
          <w:color w:val="3A2E2D"/>
          <w:sz w:val="26"/>
          <w:szCs w:val="26"/>
          <w:shd w:val="clear" w:color="auto" w:fill="FFFFFF"/>
        </w:rPr>
        <w:t xml:space="preserve">På </w:t>
      </w:r>
      <w:r w:rsidRPr="00D87B36">
        <w:rPr>
          <w:rFonts w:ascii="Arial" w:hAnsi="Arial" w:cs="Arial"/>
          <w:color w:val="3A2E2D"/>
          <w:sz w:val="26"/>
          <w:szCs w:val="26"/>
          <w:shd w:val="clear" w:color="auto" w:fill="FFFFFF"/>
        </w:rPr>
        <w:t>Nationalmuse</w:t>
      </w:r>
      <w:r>
        <w:rPr>
          <w:rFonts w:ascii="Arial" w:hAnsi="Arial" w:cs="Arial"/>
          <w:color w:val="3A2E2D"/>
          <w:sz w:val="26"/>
          <w:szCs w:val="26"/>
          <w:shd w:val="clear" w:color="auto" w:fill="FFFFFF"/>
        </w:rPr>
        <w:t xml:space="preserve">um </w:t>
      </w:r>
      <w:r w:rsidRPr="00D87B36">
        <w:rPr>
          <w:rFonts w:ascii="Arial" w:hAnsi="Arial" w:cs="Arial"/>
          <w:color w:val="3A2E2D"/>
          <w:sz w:val="26"/>
          <w:szCs w:val="26"/>
          <w:shd w:val="clear" w:color="auto" w:fill="FFFFFF"/>
        </w:rPr>
        <w:t xml:space="preserve">idag finns en spännande avdelning för barn idag, Villa </w:t>
      </w:r>
      <w:proofErr w:type="spellStart"/>
      <w:r w:rsidRPr="00D87B36">
        <w:rPr>
          <w:rFonts w:ascii="Arial" w:hAnsi="Arial" w:cs="Arial"/>
          <w:color w:val="3A2E2D"/>
          <w:sz w:val="26"/>
          <w:szCs w:val="26"/>
          <w:shd w:val="clear" w:color="auto" w:fill="FFFFFF"/>
        </w:rPr>
        <w:t>Curiosa</w:t>
      </w:r>
      <w:proofErr w:type="spellEnd"/>
      <w:r w:rsidRPr="00D87B36">
        <w:rPr>
          <w:rFonts w:ascii="Arial" w:hAnsi="Arial" w:cs="Arial"/>
          <w:color w:val="3A2E2D"/>
          <w:sz w:val="26"/>
          <w:szCs w:val="26"/>
          <w:shd w:val="clear" w:color="auto" w:fill="FFFFFF"/>
        </w:rPr>
        <w:t xml:space="preserve">, en samling rum för olika typer av upplevelser och fantasier, byggd på ett antal tavlor från muséet. I ett rum har man utgått </w:t>
      </w:r>
      <w:proofErr w:type="spellStart"/>
      <w:proofErr w:type="gramStart"/>
      <w:r w:rsidRPr="00D87B36">
        <w:rPr>
          <w:rFonts w:ascii="Arial" w:hAnsi="Arial" w:cs="Arial"/>
          <w:color w:val="3A2E2D"/>
          <w:sz w:val="26"/>
          <w:szCs w:val="26"/>
          <w:shd w:val="clear" w:color="auto" w:fill="FFFFFF"/>
        </w:rPr>
        <w:t>bl</w:t>
      </w:r>
      <w:proofErr w:type="spellEnd"/>
      <w:r w:rsidRPr="00D87B36">
        <w:rPr>
          <w:rFonts w:ascii="Arial" w:hAnsi="Arial" w:cs="Arial"/>
          <w:color w:val="3A2E2D"/>
          <w:sz w:val="26"/>
          <w:szCs w:val="26"/>
          <w:shd w:val="clear" w:color="auto" w:fill="FFFFFF"/>
        </w:rPr>
        <w:t xml:space="preserve"> a</w:t>
      </w:r>
      <w:proofErr w:type="gramEnd"/>
      <w:r w:rsidRPr="00D87B36">
        <w:rPr>
          <w:rFonts w:ascii="Arial" w:hAnsi="Arial" w:cs="Arial"/>
          <w:color w:val="3A2E2D"/>
          <w:sz w:val="26"/>
          <w:szCs w:val="26"/>
          <w:shd w:val="clear" w:color="auto" w:fill="FFFFFF"/>
        </w:rPr>
        <w:t xml:space="preserve"> från denna tavla, där ett utsnitt hänger på väggen. Utsnittet visar det fantastiska bordet fyllt med frukostattiraljer. I det reella rummet står ett liknande bord uppdukat, där man hittat föremål som också kan ses på tavlan. Vi får alltså bildens huvudmotiv förflyttat till verklighet, och det blir en spännande jämförelse med detaljer i målningen!</w:t>
      </w:r>
    </w:p>
    <w:p w14:paraId="3342018F" w14:textId="271E9D5C" w:rsidR="00D87B36" w:rsidRDefault="00652B9E" w:rsidP="00D87B36">
      <w:pPr>
        <w:pStyle w:val="Normalwebb"/>
        <w:ind w:left="720"/>
        <w:rPr>
          <w:rFonts w:ascii="Arial" w:hAnsi="Arial" w:cs="Arial"/>
          <w:color w:val="3A2E2D"/>
          <w:sz w:val="26"/>
          <w:szCs w:val="26"/>
          <w:shd w:val="clear" w:color="auto" w:fill="FFFFFF"/>
        </w:rPr>
      </w:pPr>
      <w:hyperlink r:id="rId6" w:history="1">
        <w:r w:rsidR="00D87B36" w:rsidRPr="00096E35">
          <w:rPr>
            <w:rStyle w:val="Hyperlnk"/>
            <w:rFonts w:ascii="Arial" w:hAnsi="Arial" w:cs="Arial"/>
            <w:sz w:val="26"/>
            <w:szCs w:val="26"/>
            <w:shd w:val="clear" w:color="auto" w:fill="FFFFFF"/>
          </w:rPr>
          <w:t>https://www.nationalmuseum.se/utställningar/villa-curiosa</w:t>
        </w:r>
      </w:hyperlink>
    </w:p>
    <w:p w14:paraId="4F8D5CF2" w14:textId="77777777" w:rsidR="00D87B36" w:rsidRPr="00D87B36" w:rsidRDefault="00D87B36" w:rsidP="00D87B36">
      <w:pPr>
        <w:pStyle w:val="Normalwebb"/>
        <w:ind w:left="720"/>
        <w:rPr>
          <w:rFonts w:ascii="Arial" w:hAnsi="Arial" w:cs="Arial"/>
          <w:color w:val="3A2E2D"/>
          <w:sz w:val="26"/>
          <w:szCs w:val="26"/>
          <w:shd w:val="clear" w:color="auto" w:fill="FFFFFF"/>
        </w:rPr>
      </w:pPr>
    </w:p>
    <w:p w14:paraId="38048C19" w14:textId="732A6F94" w:rsidR="00D87B36" w:rsidRPr="00D87B36" w:rsidRDefault="000F2B62" w:rsidP="00D87B36">
      <w:pPr>
        <w:pStyle w:val="Normalwebb"/>
        <w:ind w:left="720"/>
        <w:rPr>
          <w:rFonts w:ascii="Arial" w:hAnsi="Arial" w:cs="Arial"/>
          <w:color w:val="3A2E2D"/>
          <w:sz w:val="26"/>
          <w:szCs w:val="26"/>
          <w:shd w:val="clear" w:color="auto" w:fill="FFFFFF"/>
        </w:rPr>
      </w:pPr>
      <w:r w:rsidRPr="000F2B62">
        <w:rPr>
          <w:rFonts w:ascii="Arial" w:hAnsi="Arial" w:cs="Arial"/>
          <w:color w:val="3A2E2D"/>
          <w:sz w:val="26"/>
          <w:szCs w:val="26"/>
          <w:shd w:val="clear" w:color="auto" w:fill="FFFFFF"/>
        </w:rPr>
        <w:drawing>
          <wp:inline distT="0" distB="0" distL="0" distR="0" wp14:anchorId="567F21E4" wp14:editId="11B488E8">
            <wp:extent cx="2566787" cy="3422382"/>
            <wp:effectExtent l="0" t="0" r="0" b="0"/>
            <wp:docPr id="2" name="Bildobjekt 2" descr="En bild som visar text, inomhus, full av färg, dekorer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inomhus, full av färg, dekorerat&#10;&#10;Automatiskt genererad beskrivning"/>
                    <pic:cNvPicPr/>
                  </pic:nvPicPr>
                  <pic:blipFill>
                    <a:blip r:embed="rId7"/>
                    <a:stretch>
                      <a:fillRect/>
                    </a:stretch>
                  </pic:blipFill>
                  <pic:spPr>
                    <a:xfrm>
                      <a:off x="0" y="0"/>
                      <a:ext cx="2679172" cy="3572228"/>
                    </a:xfrm>
                    <a:prstGeom prst="rect">
                      <a:avLst/>
                    </a:prstGeom>
                  </pic:spPr>
                </pic:pic>
              </a:graphicData>
            </a:graphic>
          </wp:inline>
        </w:drawing>
      </w:r>
      <w:r w:rsidRPr="000F2B62">
        <w:rPr>
          <w:noProof/>
        </w:rPr>
        <w:t xml:space="preserve"> </w:t>
      </w:r>
      <w:r w:rsidRPr="000F2B62">
        <w:rPr>
          <w:rFonts w:ascii="Arial" w:hAnsi="Arial" w:cs="Arial"/>
          <w:color w:val="3A2E2D"/>
          <w:sz w:val="26"/>
          <w:szCs w:val="26"/>
          <w:shd w:val="clear" w:color="auto" w:fill="FFFFFF"/>
        </w:rPr>
        <w:drawing>
          <wp:inline distT="0" distB="0" distL="0" distR="0" wp14:anchorId="5822FA03" wp14:editId="4A5A90F4">
            <wp:extent cx="2656840" cy="342154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3236" cy="3468416"/>
                    </a:xfrm>
                    <a:prstGeom prst="rect">
                      <a:avLst/>
                    </a:prstGeom>
                  </pic:spPr>
                </pic:pic>
              </a:graphicData>
            </a:graphic>
          </wp:inline>
        </w:drawing>
      </w:r>
    </w:p>
    <w:p w14:paraId="5374B48D" w14:textId="77777777" w:rsidR="00AA620D" w:rsidRPr="00D87B36" w:rsidRDefault="00AA620D" w:rsidP="00AA620D">
      <w:pPr>
        <w:pStyle w:val="Normalwebb"/>
        <w:ind w:left="720"/>
        <w:rPr>
          <w:rFonts w:ascii="Arial" w:hAnsi="Arial" w:cs="Arial"/>
          <w:color w:val="3A2E2D"/>
          <w:sz w:val="26"/>
          <w:szCs w:val="26"/>
          <w:shd w:val="clear" w:color="auto" w:fill="FFFFFF"/>
        </w:rPr>
      </w:pPr>
      <w:proofErr w:type="spellStart"/>
      <w:r w:rsidRPr="00D87B36">
        <w:rPr>
          <w:rFonts w:ascii="Arial" w:hAnsi="Arial" w:cs="Arial"/>
          <w:color w:val="3A2E2D"/>
          <w:sz w:val="26"/>
          <w:szCs w:val="26"/>
          <w:shd w:val="clear" w:color="auto" w:fill="FFFFFF"/>
        </w:rPr>
        <w:t>Några</w:t>
      </w:r>
      <w:proofErr w:type="spellEnd"/>
      <w:r w:rsidRPr="00D87B36">
        <w:rPr>
          <w:rFonts w:ascii="Arial" w:hAnsi="Arial" w:cs="Arial"/>
          <w:color w:val="3A2E2D"/>
          <w:sz w:val="26"/>
          <w:szCs w:val="26"/>
          <w:shd w:val="clear" w:color="auto" w:fill="FFFFFF"/>
        </w:rPr>
        <w:t xml:space="preserve"> personer </w:t>
      </w:r>
      <w:proofErr w:type="spellStart"/>
      <w:r w:rsidRPr="00D87B36">
        <w:rPr>
          <w:rFonts w:ascii="Arial" w:hAnsi="Arial" w:cs="Arial"/>
          <w:color w:val="3A2E2D"/>
          <w:sz w:val="26"/>
          <w:szCs w:val="26"/>
          <w:shd w:val="clear" w:color="auto" w:fill="FFFFFF"/>
        </w:rPr>
        <w:t>är</w:t>
      </w:r>
      <w:proofErr w:type="spellEnd"/>
      <w:r w:rsidRPr="00D87B36">
        <w:rPr>
          <w:rFonts w:ascii="Arial" w:hAnsi="Arial" w:cs="Arial"/>
          <w:color w:val="3A2E2D"/>
          <w:sz w:val="26"/>
          <w:szCs w:val="26"/>
          <w:shd w:val="clear" w:color="auto" w:fill="FFFFFF"/>
        </w:rPr>
        <w:t xml:space="preserve"> inbjudna, stolarna </w:t>
      </w:r>
      <w:proofErr w:type="spellStart"/>
      <w:r w:rsidRPr="00D87B36">
        <w:rPr>
          <w:rFonts w:ascii="Arial" w:hAnsi="Arial" w:cs="Arial"/>
          <w:color w:val="3A2E2D"/>
          <w:sz w:val="26"/>
          <w:szCs w:val="26"/>
          <w:shd w:val="clear" w:color="auto" w:fill="FFFFFF"/>
        </w:rPr>
        <w:t>väntar</w:t>
      </w:r>
      <w:proofErr w:type="spellEnd"/>
      <w:r w:rsidRPr="00D87B36">
        <w:rPr>
          <w:rFonts w:ascii="Arial" w:hAnsi="Arial" w:cs="Arial"/>
          <w:color w:val="3A2E2D"/>
          <w:sz w:val="26"/>
          <w:szCs w:val="26"/>
          <w:shd w:val="clear" w:color="auto" w:fill="FFFFFF"/>
        </w:rPr>
        <w:t xml:space="preserve"> </w:t>
      </w:r>
      <w:proofErr w:type="spellStart"/>
      <w:r w:rsidRPr="00D87B36">
        <w:rPr>
          <w:rFonts w:ascii="Arial" w:hAnsi="Arial" w:cs="Arial"/>
          <w:color w:val="3A2E2D"/>
          <w:sz w:val="26"/>
          <w:szCs w:val="26"/>
          <w:shd w:val="clear" w:color="auto" w:fill="FFFFFF"/>
        </w:rPr>
        <w:t>pa</w:t>
      </w:r>
      <w:proofErr w:type="spellEnd"/>
      <w:r w:rsidRPr="00D87B36">
        <w:rPr>
          <w:rFonts w:ascii="Arial" w:hAnsi="Arial" w:cs="Arial"/>
          <w:color w:val="3A2E2D"/>
          <w:sz w:val="26"/>
          <w:szCs w:val="26"/>
          <w:shd w:val="clear" w:color="auto" w:fill="FFFFFF"/>
        </w:rPr>
        <w:t xml:space="preserve">̊ </w:t>
      </w:r>
      <w:proofErr w:type="spellStart"/>
      <w:r w:rsidRPr="00D87B36">
        <w:rPr>
          <w:rFonts w:ascii="Arial" w:hAnsi="Arial" w:cs="Arial"/>
          <w:color w:val="3A2E2D"/>
          <w:sz w:val="26"/>
          <w:szCs w:val="26"/>
          <w:shd w:val="clear" w:color="auto" w:fill="FFFFFF"/>
        </w:rPr>
        <w:t>frukostgästerna</w:t>
      </w:r>
      <w:proofErr w:type="spellEnd"/>
      <w:r w:rsidRPr="00D87B36">
        <w:rPr>
          <w:rFonts w:ascii="Arial" w:hAnsi="Arial" w:cs="Arial"/>
          <w:color w:val="3A2E2D"/>
          <w:sz w:val="26"/>
          <w:szCs w:val="26"/>
          <w:shd w:val="clear" w:color="auto" w:fill="FFFFFF"/>
        </w:rPr>
        <w:t xml:space="preserve">. Den tidiga morgonsolen lyser genom ett osynligt </w:t>
      </w:r>
      <w:proofErr w:type="spellStart"/>
      <w:r w:rsidRPr="00D87B36">
        <w:rPr>
          <w:rFonts w:ascii="Arial" w:hAnsi="Arial" w:cs="Arial"/>
          <w:color w:val="3A2E2D"/>
          <w:sz w:val="26"/>
          <w:szCs w:val="26"/>
          <w:shd w:val="clear" w:color="auto" w:fill="FFFFFF"/>
        </w:rPr>
        <w:t>lövverk</w:t>
      </w:r>
      <w:proofErr w:type="spellEnd"/>
      <w:r w:rsidRPr="00D87B36">
        <w:rPr>
          <w:rFonts w:ascii="Arial" w:hAnsi="Arial" w:cs="Arial"/>
          <w:color w:val="3A2E2D"/>
          <w:sz w:val="26"/>
          <w:szCs w:val="26"/>
          <w:shd w:val="clear" w:color="auto" w:fill="FFFFFF"/>
        </w:rPr>
        <w:t xml:space="preserve"> och speglas i bordsduken. Bordet </w:t>
      </w:r>
      <w:proofErr w:type="spellStart"/>
      <w:r w:rsidRPr="00D87B36">
        <w:rPr>
          <w:rFonts w:ascii="Arial" w:hAnsi="Arial" w:cs="Arial"/>
          <w:color w:val="3A2E2D"/>
          <w:sz w:val="26"/>
          <w:szCs w:val="26"/>
          <w:shd w:val="clear" w:color="auto" w:fill="FFFFFF"/>
        </w:rPr>
        <w:t>är</w:t>
      </w:r>
      <w:proofErr w:type="spellEnd"/>
      <w:r w:rsidRPr="00D87B36">
        <w:rPr>
          <w:rFonts w:ascii="Arial" w:hAnsi="Arial" w:cs="Arial"/>
          <w:color w:val="3A2E2D"/>
          <w:sz w:val="26"/>
          <w:szCs w:val="26"/>
          <w:shd w:val="clear" w:color="auto" w:fill="FFFFFF"/>
        </w:rPr>
        <w:t xml:space="preserve"> dukat med koppar och fat, som betyder att </w:t>
      </w:r>
      <w:proofErr w:type="spellStart"/>
      <w:r w:rsidRPr="00D87B36">
        <w:rPr>
          <w:rFonts w:ascii="Arial" w:hAnsi="Arial" w:cs="Arial"/>
          <w:color w:val="3A2E2D"/>
          <w:sz w:val="26"/>
          <w:szCs w:val="26"/>
          <w:shd w:val="clear" w:color="auto" w:fill="FFFFFF"/>
        </w:rPr>
        <w:t>några</w:t>
      </w:r>
      <w:proofErr w:type="spellEnd"/>
      <w:r w:rsidRPr="00D87B36">
        <w:rPr>
          <w:rFonts w:ascii="Arial" w:hAnsi="Arial" w:cs="Arial"/>
          <w:color w:val="3A2E2D"/>
          <w:sz w:val="26"/>
          <w:szCs w:val="26"/>
          <w:shd w:val="clear" w:color="auto" w:fill="FFFFFF"/>
        </w:rPr>
        <w:t xml:space="preserve"> </w:t>
      </w:r>
      <w:proofErr w:type="spellStart"/>
      <w:r w:rsidRPr="00D87B36">
        <w:rPr>
          <w:rFonts w:ascii="Arial" w:hAnsi="Arial" w:cs="Arial"/>
          <w:color w:val="3A2E2D"/>
          <w:sz w:val="26"/>
          <w:szCs w:val="26"/>
          <w:shd w:val="clear" w:color="auto" w:fill="FFFFFF"/>
        </w:rPr>
        <w:t>är</w:t>
      </w:r>
      <w:proofErr w:type="spellEnd"/>
      <w:r w:rsidRPr="00D87B36">
        <w:rPr>
          <w:rFonts w:ascii="Arial" w:hAnsi="Arial" w:cs="Arial"/>
          <w:color w:val="3A2E2D"/>
          <w:sz w:val="26"/>
          <w:szCs w:val="26"/>
          <w:shd w:val="clear" w:color="auto" w:fill="FFFFFF"/>
        </w:rPr>
        <w:t xml:space="preserve"> </w:t>
      </w:r>
      <w:proofErr w:type="spellStart"/>
      <w:r w:rsidRPr="00D87B36">
        <w:rPr>
          <w:rFonts w:ascii="Arial" w:hAnsi="Arial" w:cs="Arial"/>
          <w:color w:val="3A2E2D"/>
          <w:sz w:val="26"/>
          <w:szCs w:val="26"/>
          <w:shd w:val="clear" w:color="auto" w:fill="FFFFFF"/>
        </w:rPr>
        <w:t>pa</w:t>
      </w:r>
      <w:proofErr w:type="spellEnd"/>
      <w:r w:rsidRPr="00D87B36">
        <w:rPr>
          <w:rFonts w:ascii="Arial" w:hAnsi="Arial" w:cs="Arial"/>
          <w:color w:val="3A2E2D"/>
          <w:sz w:val="26"/>
          <w:szCs w:val="26"/>
          <w:shd w:val="clear" w:color="auto" w:fill="FFFFFF"/>
        </w:rPr>
        <w:t xml:space="preserve">̊ </w:t>
      </w:r>
      <w:proofErr w:type="spellStart"/>
      <w:r w:rsidRPr="00D87B36">
        <w:rPr>
          <w:rFonts w:ascii="Arial" w:hAnsi="Arial" w:cs="Arial"/>
          <w:color w:val="3A2E2D"/>
          <w:sz w:val="26"/>
          <w:szCs w:val="26"/>
          <w:shd w:val="clear" w:color="auto" w:fill="FFFFFF"/>
        </w:rPr>
        <w:t>ingång</w:t>
      </w:r>
      <w:proofErr w:type="spellEnd"/>
      <w:r w:rsidRPr="00D87B36">
        <w:rPr>
          <w:rFonts w:ascii="Arial" w:hAnsi="Arial" w:cs="Arial"/>
          <w:color w:val="3A2E2D"/>
          <w:sz w:val="26"/>
          <w:szCs w:val="26"/>
          <w:shd w:val="clear" w:color="auto" w:fill="FFFFFF"/>
        </w:rPr>
        <w:t xml:space="preserve">. Vad finns mer </w:t>
      </w:r>
      <w:proofErr w:type="spellStart"/>
      <w:r w:rsidRPr="00D87B36">
        <w:rPr>
          <w:rFonts w:ascii="Arial" w:hAnsi="Arial" w:cs="Arial"/>
          <w:color w:val="3A2E2D"/>
          <w:sz w:val="26"/>
          <w:szCs w:val="26"/>
          <w:shd w:val="clear" w:color="auto" w:fill="FFFFFF"/>
        </w:rPr>
        <w:t>pa</w:t>
      </w:r>
      <w:proofErr w:type="spellEnd"/>
      <w:r w:rsidRPr="00D87B36">
        <w:rPr>
          <w:rFonts w:ascii="Arial" w:hAnsi="Arial" w:cs="Arial"/>
          <w:color w:val="3A2E2D"/>
          <w:sz w:val="26"/>
          <w:szCs w:val="26"/>
          <w:shd w:val="clear" w:color="auto" w:fill="FFFFFF"/>
        </w:rPr>
        <w:t xml:space="preserve">̊ bordet? Vilka kommer till denna frukost? Vem brukar du </w:t>
      </w:r>
      <w:proofErr w:type="spellStart"/>
      <w:r w:rsidRPr="00D87B36">
        <w:rPr>
          <w:rFonts w:ascii="Arial" w:hAnsi="Arial" w:cs="Arial"/>
          <w:color w:val="3A2E2D"/>
          <w:sz w:val="26"/>
          <w:szCs w:val="26"/>
          <w:shd w:val="clear" w:color="auto" w:fill="FFFFFF"/>
        </w:rPr>
        <w:t>äta</w:t>
      </w:r>
      <w:proofErr w:type="spellEnd"/>
      <w:r w:rsidRPr="00D87B36">
        <w:rPr>
          <w:rFonts w:ascii="Arial" w:hAnsi="Arial" w:cs="Arial"/>
          <w:color w:val="3A2E2D"/>
          <w:sz w:val="26"/>
          <w:szCs w:val="26"/>
          <w:shd w:val="clear" w:color="auto" w:fill="FFFFFF"/>
        </w:rPr>
        <w:t xml:space="preserve"> frukost tillsammans med? </w:t>
      </w:r>
    </w:p>
    <w:p w14:paraId="7455001B" w14:textId="77777777" w:rsidR="00D87B36" w:rsidRPr="00D87B36" w:rsidRDefault="00D87B36" w:rsidP="00D87B36">
      <w:pPr>
        <w:pStyle w:val="Normalwebb"/>
        <w:ind w:left="720"/>
        <w:rPr>
          <w:rFonts w:ascii="Arial" w:hAnsi="Arial" w:cs="Arial"/>
          <w:b/>
          <w:bCs/>
          <w:color w:val="3A2E2D"/>
          <w:sz w:val="26"/>
          <w:szCs w:val="26"/>
          <w:shd w:val="clear" w:color="auto" w:fill="FFFFFF"/>
        </w:rPr>
      </w:pPr>
      <w:r w:rsidRPr="00D87B36">
        <w:rPr>
          <w:rFonts w:ascii="Arial" w:hAnsi="Arial" w:cs="Arial"/>
          <w:b/>
          <w:bCs/>
          <w:color w:val="3A2E2D"/>
          <w:sz w:val="26"/>
          <w:szCs w:val="26"/>
          <w:shd w:val="clear" w:color="auto" w:fill="FFFFFF"/>
        </w:rPr>
        <w:t>Om Hanna Pauli:</w:t>
      </w:r>
    </w:p>
    <w:p w14:paraId="7BF1F8C0" w14:textId="15639636" w:rsidR="00D87B36" w:rsidRPr="00D87B36" w:rsidRDefault="00D87B36" w:rsidP="00D87B36">
      <w:pPr>
        <w:pStyle w:val="Normalwebb"/>
        <w:ind w:left="720"/>
        <w:rPr>
          <w:rFonts w:ascii="Arial" w:hAnsi="Arial" w:cs="Arial"/>
          <w:color w:val="3A2E2D"/>
          <w:sz w:val="26"/>
          <w:szCs w:val="26"/>
          <w:shd w:val="clear" w:color="auto" w:fill="FFFFFF"/>
        </w:rPr>
      </w:pPr>
      <w:proofErr w:type="gramStart"/>
      <w:r w:rsidRPr="00D87B36">
        <w:rPr>
          <w:rFonts w:ascii="Arial" w:hAnsi="Arial" w:cs="Arial"/>
          <w:color w:val="3A2E2D"/>
          <w:sz w:val="26"/>
          <w:szCs w:val="26"/>
          <w:shd w:val="clear" w:color="auto" w:fill="FFFFFF"/>
        </w:rPr>
        <w:t>1864-1940</w:t>
      </w:r>
      <w:proofErr w:type="gramEnd"/>
      <w:r w:rsidRPr="00D87B36">
        <w:rPr>
          <w:rFonts w:ascii="Arial" w:hAnsi="Arial" w:cs="Arial"/>
          <w:color w:val="3A2E2D"/>
          <w:sz w:val="26"/>
          <w:szCs w:val="26"/>
          <w:shd w:val="clear" w:color="auto" w:fill="FFFFFF"/>
        </w:rPr>
        <w:t xml:space="preserve">, född i Stockholm. Konstutbildning </w:t>
      </w:r>
      <w:proofErr w:type="spellStart"/>
      <w:proofErr w:type="gramStart"/>
      <w:r w:rsidRPr="00D87B36">
        <w:rPr>
          <w:rFonts w:ascii="Arial" w:hAnsi="Arial" w:cs="Arial"/>
          <w:color w:val="3A2E2D"/>
          <w:sz w:val="26"/>
          <w:szCs w:val="26"/>
          <w:shd w:val="clear" w:color="auto" w:fill="FFFFFF"/>
        </w:rPr>
        <w:t>bl</w:t>
      </w:r>
      <w:proofErr w:type="spellEnd"/>
      <w:r w:rsidRPr="00D87B36">
        <w:rPr>
          <w:rFonts w:ascii="Arial" w:hAnsi="Arial" w:cs="Arial"/>
          <w:color w:val="3A2E2D"/>
          <w:sz w:val="26"/>
          <w:szCs w:val="26"/>
          <w:shd w:val="clear" w:color="auto" w:fill="FFFFFF"/>
        </w:rPr>
        <w:t xml:space="preserve"> a</w:t>
      </w:r>
      <w:proofErr w:type="gramEnd"/>
      <w:r w:rsidRPr="00D87B36">
        <w:rPr>
          <w:rFonts w:ascii="Arial" w:hAnsi="Arial" w:cs="Arial"/>
          <w:color w:val="3A2E2D"/>
          <w:sz w:val="26"/>
          <w:szCs w:val="26"/>
          <w:shd w:val="clear" w:color="auto" w:fill="FFFFFF"/>
        </w:rPr>
        <w:t xml:space="preserve"> på Konstakademin i Stockholm, och därefter i Paris. Hon arbetade främst med porträtt. Gift med Georg Pauli 1887, även han konstnär. Man har tolkat hennes målning Frukostdags som att bordet är dukat för hennes man. Det ansågs inte förenligt att kunna kombinera </w:t>
      </w:r>
      <w:r w:rsidR="000F2B62" w:rsidRPr="00D87B36">
        <w:rPr>
          <w:rFonts w:ascii="Arial" w:hAnsi="Arial" w:cs="Arial"/>
          <w:color w:val="3A2E2D"/>
          <w:sz w:val="26"/>
          <w:szCs w:val="26"/>
          <w:shd w:val="clear" w:color="auto" w:fill="FFFFFF"/>
        </w:rPr>
        <w:t>konstnärskap</w:t>
      </w:r>
      <w:r w:rsidRPr="00D87B36">
        <w:rPr>
          <w:rFonts w:ascii="Arial" w:hAnsi="Arial" w:cs="Arial"/>
          <w:color w:val="3A2E2D"/>
          <w:sz w:val="26"/>
          <w:szCs w:val="26"/>
          <w:shd w:val="clear" w:color="auto" w:fill="FFFFFF"/>
        </w:rPr>
        <w:t xml:space="preserve"> med äktenskap för en kvinna under denna tid, men Hanna Pauli lyckades förena de båda. Paret var ekonomiskt oberoende, och hade därför möjligheter att välja sitt sätt att leva. </w:t>
      </w:r>
    </w:p>
    <w:p w14:paraId="6AC158AF" w14:textId="26019294" w:rsidR="00AA620D" w:rsidRPr="00D87B36" w:rsidRDefault="00D87B36" w:rsidP="000F2B62">
      <w:pPr>
        <w:pStyle w:val="Normalwebb"/>
        <w:ind w:left="720"/>
        <w:rPr>
          <w:rFonts w:ascii="Arial" w:hAnsi="Arial" w:cs="Arial"/>
          <w:color w:val="3A2E2D"/>
          <w:sz w:val="26"/>
          <w:szCs w:val="26"/>
          <w:shd w:val="clear" w:color="auto" w:fill="FFFFFF"/>
        </w:rPr>
      </w:pPr>
      <w:r w:rsidRPr="00D87B36">
        <w:rPr>
          <w:rFonts w:ascii="Arial" w:hAnsi="Arial" w:cs="Arial"/>
          <w:color w:val="3A2E2D"/>
          <w:sz w:val="26"/>
          <w:szCs w:val="26"/>
          <w:shd w:val="clear" w:color="auto" w:fill="FFFFFF"/>
        </w:rPr>
        <w:t xml:space="preserve">Hanna Pauli verkade som konstnär under många år, men har producerat relativt få tavlor. Andra kända verk av henne är porträttet av Karl Nordström (1890) och målningen ”Vänner” från 1900. </w:t>
      </w:r>
    </w:p>
    <w:sectPr w:rsidR="00AA620D" w:rsidRPr="00D87B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SymbolM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058A"/>
    <w:multiLevelType w:val="multilevel"/>
    <w:tmpl w:val="7BDA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1060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0D"/>
    <w:rsid w:val="000F2B62"/>
    <w:rsid w:val="00AA620D"/>
    <w:rsid w:val="00BA7D3E"/>
    <w:rsid w:val="00D87B3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FFE8"/>
  <w15:chartTrackingRefBased/>
  <w15:docId w15:val="{98DB94CB-B90D-504C-89A9-FC9498AFB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AA620D"/>
    <w:pPr>
      <w:spacing w:before="100" w:beforeAutospacing="1" w:after="100" w:afterAutospacing="1"/>
    </w:pPr>
    <w:rPr>
      <w:rFonts w:ascii="Times New Roman" w:eastAsia="Times New Roman" w:hAnsi="Times New Roman" w:cs="Times New Roman"/>
      <w:lang w:eastAsia="sv-SE"/>
    </w:rPr>
  </w:style>
  <w:style w:type="character" w:styleId="Hyperlnk">
    <w:name w:val="Hyperlink"/>
    <w:basedOn w:val="Standardstycketeckensnitt"/>
    <w:uiPriority w:val="99"/>
    <w:unhideWhenUsed/>
    <w:rsid w:val="00D87B36"/>
    <w:rPr>
      <w:color w:val="0563C1" w:themeColor="hyperlink"/>
      <w:u w:val="single"/>
    </w:rPr>
  </w:style>
  <w:style w:type="character" w:styleId="Olstomnmnande">
    <w:name w:val="Unresolved Mention"/>
    <w:basedOn w:val="Standardstycketeckensnitt"/>
    <w:uiPriority w:val="99"/>
    <w:semiHidden/>
    <w:unhideWhenUsed/>
    <w:rsid w:val="00D87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86526">
      <w:bodyDiv w:val="1"/>
      <w:marLeft w:val="0"/>
      <w:marRight w:val="0"/>
      <w:marTop w:val="0"/>
      <w:marBottom w:val="0"/>
      <w:divBdr>
        <w:top w:val="none" w:sz="0" w:space="0" w:color="auto"/>
        <w:left w:val="none" w:sz="0" w:space="0" w:color="auto"/>
        <w:bottom w:val="none" w:sz="0" w:space="0" w:color="auto"/>
        <w:right w:val="none" w:sz="0" w:space="0" w:color="auto"/>
      </w:divBdr>
      <w:divsChild>
        <w:div w:id="1518226441">
          <w:marLeft w:val="0"/>
          <w:marRight w:val="0"/>
          <w:marTop w:val="0"/>
          <w:marBottom w:val="0"/>
          <w:divBdr>
            <w:top w:val="none" w:sz="0" w:space="0" w:color="auto"/>
            <w:left w:val="none" w:sz="0" w:space="0" w:color="auto"/>
            <w:bottom w:val="none" w:sz="0" w:space="0" w:color="auto"/>
            <w:right w:val="none" w:sz="0" w:space="0" w:color="auto"/>
          </w:divBdr>
          <w:divsChild>
            <w:div w:id="735780862">
              <w:marLeft w:val="0"/>
              <w:marRight w:val="0"/>
              <w:marTop w:val="0"/>
              <w:marBottom w:val="0"/>
              <w:divBdr>
                <w:top w:val="none" w:sz="0" w:space="0" w:color="auto"/>
                <w:left w:val="none" w:sz="0" w:space="0" w:color="auto"/>
                <w:bottom w:val="none" w:sz="0" w:space="0" w:color="auto"/>
                <w:right w:val="none" w:sz="0" w:space="0" w:color="auto"/>
              </w:divBdr>
              <w:divsChild>
                <w:div w:id="12505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tionalmuseum.se/utst&#228;llningar/villa-curiosa"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487</Words>
  <Characters>2582</Characters>
  <Application>Microsoft Office Word</Application>
  <DocSecurity>0</DocSecurity>
  <Lines>21</Lines>
  <Paragraphs>6</Paragraphs>
  <ScaleCrop>false</ScaleCrop>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Margareta Odstam</dc:creator>
  <cp:keywords/>
  <dc:description/>
  <cp:lastModifiedBy>Margareta Odstam</cp:lastModifiedBy>
  <cp:revision>4</cp:revision>
  <dcterms:created xsi:type="dcterms:W3CDTF">2023-03-11T14:40:00Z</dcterms:created>
  <dcterms:modified xsi:type="dcterms:W3CDTF">2023-03-12T10:04:00Z</dcterms:modified>
</cp:coreProperties>
</file>